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4DB" w:rsidRPr="00A404F3" w:rsidRDefault="005964DB" w:rsidP="00A404F3">
      <w:pPr>
        <w:pStyle w:val="a5"/>
        <w:shd w:val="clear" w:color="auto" w:fill="FFFFFF"/>
        <w:rPr>
          <w:sz w:val="28"/>
          <w:szCs w:val="28"/>
        </w:rPr>
      </w:pPr>
    </w:p>
    <w:p w:rsidR="00AD2F6D" w:rsidRDefault="00AD2F6D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 w:rsidRPr="00AD2F6D">
        <w:rPr>
          <w:rFonts w:eastAsiaTheme="minorHAnsi"/>
          <w:b/>
          <w:noProof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иб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иб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2F6D" w:rsidRDefault="00AD2F6D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2F6D" w:rsidRDefault="00AD2F6D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2F6D" w:rsidRDefault="00AD2F6D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2F6D" w:rsidRDefault="00AD2F6D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63B9" w:rsidRPr="005F63B9" w:rsidRDefault="005F63B9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63B9">
        <w:rPr>
          <w:color w:val="000000"/>
          <w:sz w:val="28"/>
          <w:szCs w:val="28"/>
        </w:rPr>
        <w:lastRenderedPageBreak/>
        <w:t>1.5</w:t>
      </w:r>
      <w:r w:rsidR="001A1A33" w:rsidRPr="005F63B9">
        <w:rPr>
          <w:color w:val="000000"/>
          <w:sz w:val="28"/>
          <w:szCs w:val="28"/>
        </w:rPr>
        <w:t xml:space="preserve">. </w:t>
      </w:r>
      <w:r w:rsidRPr="005F63B9">
        <w:rPr>
          <w:color w:val="000000"/>
          <w:sz w:val="28"/>
          <w:szCs w:val="28"/>
        </w:rPr>
        <w:t>Руководитель информационного центра совместно с заместителем директора по УВР ежеквартально проводит сверку имеющихся в ИБЦ документов с Федеральным списком экстремистских материалов.</w:t>
      </w:r>
    </w:p>
    <w:p w:rsidR="001A1A33" w:rsidRPr="005F63B9" w:rsidRDefault="005F63B9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F63B9">
        <w:rPr>
          <w:color w:val="000000"/>
          <w:sz w:val="28"/>
          <w:szCs w:val="28"/>
        </w:rPr>
        <w:t>1.6</w:t>
      </w:r>
      <w:r w:rsidR="001A1A33" w:rsidRPr="005F63B9">
        <w:rPr>
          <w:color w:val="000000"/>
          <w:sz w:val="28"/>
          <w:szCs w:val="28"/>
        </w:rPr>
        <w:t>. Администрация гимназии несет ответственность за доступность и качество информационно-библиотечного обслуживания ИБЦ.</w:t>
      </w:r>
    </w:p>
    <w:p w:rsidR="001A1A33" w:rsidRPr="001A1A33" w:rsidRDefault="005F63B9" w:rsidP="005F63B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1A1A33" w:rsidRPr="001A1A33">
        <w:rPr>
          <w:color w:val="000000"/>
          <w:sz w:val="28"/>
          <w:szCs w:val="28"/>
        </w:rPr>
        <w:t>. Организация деятельности ИБЦ производится в соответствии с правилами техники безопасности и противопожарными, санитарно-гигиеническими требованиями.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bCs/>
          <w:color w:val="000000"/>
          <w:sz w:val="28"/>
          <w:szCs w:val="28"/>
        </w:rPr>
        <w:t>2</w:t>
      </w:r>
      <w:r w:rsidR="005964DB" w:rsidRPr="00A404F3">
        <w:rPr>
          <w:b/>
          <w:bCs/>
          <w:color w:val="000000"/>
          <w:sz w:val="28"/>
          <w:szCs w:val="28"/>
        </w:rPr>
        <w:t>. ОСНОВНЫЕ ЦЕЛИ И ЗАДАЧИ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2.1. </w:t>
      </w:r>
      <w:r w:rsidRPr="00A404F3">
        <w:rPr>
          <w:b/>
          <w:bCs/>
          <w:color w:val="000000"/>
          <w:sz w:val="28"/>
          <w:szCs w:val="28"/>
        </w:rPr>
        <w:t>Основными целями</w:t>
      </w:r>
      <w:r w:rsidRPr="00A404F3">
        <w:rPr>
          <w:color w:val="000000"/>
          <w:sz w:val="28"/>
          <w:szCs w:val="28"/>
        </w:rPr>
        <w:t> деятельности ИБЦ являются: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2.1.1. Организация свободного доступа участников образовательного процесса посредством использования библиотечно-информационных ресурсов образовательной организации ко всем видам информационных ресурсов (в т.ч. через локальную сетевую инфраструктуру школы и Интернет-каналы);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2.1.2. Обеспечение участников образовательного процесса учебными, методическими и справочными материалами и информацией.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 xml:space="preserve">2.1.3. Создание в </w:t>
      </w:r>
      <w:r w:rsidR="003D17C8" w:rsidRPr="00A404F3">
        <w:rPr>
          <w:color w:val="000000"/>
          <w:sz w:val="28"/>
          <w:szCs w:val="28"/>
        </w:rPr>
        <w:t>МБОУ Гимназии</w:t>
      </w:r>
      <w:r w:rsidRPr="00A404F3">
        <w:rPr>
          <w:color w:val="000000"/>
          <w:sz w:val="28"/>
          <w:szCs w:val="28"/>
        </w:rPr>
        <w:t xml:space="preserve">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 xml:space="preserve">2.1.4. Формирование навыков независимого библиотечного пользователя, компетенции информационной и </w:t>
      </w:r>
      <w:r w:rsidR="003D17C8" w:rsidRPr="00A404F3">
        <w:rPr>
          <w:color w:val="000000"/>
          <w:sz w:val="28"/>
          <w:szCs w:val="28"/>
        </w:rPr>
        <w:t>медиа грамотности</w:t>
      </w:r>
      <w:r w:rsidRPr="00A404F3">
        <w:rPr>
          <w:color w:val="000000"/>
          <w:sz w:val="28"/>
          <w:szCs w:val="28"/>
        </w:rPr>
        <w:t>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2.1.5. Совершенствование предоставляемых ИБЦ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2.2. </w:t>
      </w:r>
      <w:r w:rsidRPr="00A404F3">
        <w:rPr>
          <w:b/>
          <w:bCs/>
          <w:color w:val="000000"/>
          <w:sz w:val="28"/>
          <w:szCs w:val="28"/>
        </w:rPr>
        <w:t>Основными задачами</w:t>
      </w:r>
      <w:r w:rsidRPr="00A404F3">
        <w:rPr>
          <w:color w:val="000000"/>
          <w:sz w:val="28"/>
          <w:szCs w:val="28"/>
        </w:rPr>
        <w:t> деятельности ИБЦ являются: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</w:t>
      </w:r>
      <w:r w:rsidR="00C925D2" w:rsidRPr="00A404F3">
        <w:rPr>
          <w:color w:val="000000"/>
          <w:sz w:val="28"/>
          <w:szCs w:val="28"/>
        </w:rPr>
        <w:t>1. Обеспечить</w:t>
      </w:r>
      <w:r w:rsidRPr="00A404F3">
        <w:rPr>
          <w:color w:val="000000"/>
          <w:sz w:val="28"/>
          <w:szCs w:val="28"/>
        </w:rPr>
        <w:t xml:space="preserve"> сбор, целевую концентрацию, обработку, систематизацию педагогической и иной информации, формирование библиотечного фонда в соответствии с образовательными программами и доведение ее до пользователя.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2.2.2. Организовать деятельность ИБЦ с применением современных информационных и коммуникационных технологий и информационных систем (адаптировать имеющееся или приобрести новое программное обеспечение в соответствии с новыми задачами ИБЦ);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2.2.3. Организовать</w:t>
      </w:r>
      <w:r w:rsidRPr="00A404F3">
        <w:rPr>
          <w:b/>
          <w:bCs/>
          <w:color w:val="000000"/>
          <w:sz w:val="28"/>
          <w:szCs w:val="28"/>
        </w:rPr>
        <w:t> </w:t>
      </w:r>
      <w:r w:rsidRPr="00A404F3">
        <w:rPr>
          <w:color w:val="000000"/>
          <w:sz w:val="28"/>
          <w:szCs w:val="28"/>
        </w:rPr>
        <w:t>информирование участников образовательного процесса о новых поступления</w:t>
      </w:r>
      <w:r w:rsidR="003D17C8" w:rsidRPr="00A404F3">
        <w:rPr>
          <w:color w:val="000000"/>
          <w:sz w:val="28"/>
          <w:szCs w:val="28"/>
        </w:rPr>
        <w:t>х</w:t>
      </w:r>
      <w:r w:rsidRPr="00A404F3">
        <w:rPr>
          <w:color w:val="000000"/>
          <w:sz w:val="28"/>
          <w:szCs w:val="28"/>
        </w:rPr>
        <w:t xml:space="preserve"> в основной и электронный фонды (в т.ч. Интернет-ресурсы) информационно-библиотечного центра (в т.ч. в условиях локальной сети учреждения, через Интернет-каналы: сайты, блоги, e-mail)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2.2.4. Обеспечить свободный доступ в режиме 24/7 ко всем видам информационных ресурсов и возможность самостоятельной работы с ними всем участникам образовательного процесса школы (в т.ч. через локальную сетевую инфраструктуру школы и Интернет-каналы);</w:t>
      </w:r>
    </w:p>
    <w:p w:rsidR="005964DB" w:rsidRPr="00A404F3" w:rsidRDefault="003D17C8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t>2.2.5</w:t>
      </w:r>
      <w:r w:rsidR="005964DB" w:rsidRPr="00A404F3">
        <w:rPr>
          <w:color w:val="000000"/>
          <w:sz w:val="28"/>
          <w:szCs w:val="28"/>
        </w:rPr>
        <w:t>. Организовать и обеспечить профессиональную поддержку (консультирование по работе с ин</w:t>
      </w:r>
      <w:r w:rsidR="00345375" w:rsidRPr="00A404F3">
        <w:rPr>
          <w:color w:val="000000"/>
          <w:sz w:val="28"/>
          <w:szCs w:val="28"/>
        </w:rPr>
        <w:t>формационными ресурсами),</w:t>
      </w:r>
      <w:r w:rsidR="005964DB" w:rsidRPr="00A404F3">
        <w:rPr>
          <w:color w:val="000000"/>
          <w:sz w:val="28"/>
          <w:szCs w:val="28"/>
        </w:rPr>
        <w:t xml:space="preserve"> пользователей (педагогов, родителей, учеников);</w:t>
      </w:r>
    </w:p>
    <w:p w:rsidR="005964DB" w:rsidRPr="00A404F3" w:rsidRDefault="00345375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2.2.6</w:t>
      </w:r>
      <w:r w:rsidR="005964DB" w:rsidRPr="00A404F3">
        <w:rPr>
          <w:color w:val="000000"/>
          <w:sz w:val="28"/>
          <w:szCs w:val="28"/>
        </w:rPr>
        <w:t>. Организовать виртуальную справочную службу;</w:t>
      </w:r>
    </w:p>
    <w:p w:rsidR="005964DB" w:rsidRPr="00A404F3" w:rsidRDefault="00345375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2.2.7</w:t>
      </w:r>
      <w:r w:rsidR="005964DB" w:rsidRPr="00A404F3">
        <w:rPr>
          <w:color w:val="000000"/>
          <w:sz w:val="28"/>
          <w:szCs w:val="28"/>
        </w:rPr>
        <w:t>. Активизировать познавательную деятельность и читательскую активность субъектов обучения;</w:t>
      </w:r>
    </w:p>
    <w:p w:rsidR="005964DB" w:rsidRPr="00A404F3" w:rsidRDefault="00345375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t>2.2.8</w:t>
      </w:r>
      <w:r w:rsidR="005964DB" w:rsidRPr="00A404F3">
        <w:rPr>
          <w:color w:val="000000"/>
          <w:sz w:val="28"/>
          <w:szCs w:val="28"/>
        </w:rPr>
        <w:t xml:space="preserve">. Создать условия для повышения уровня информационной культуры личности обучающихся (навыки независимого библиотечного пользователя, компетенции информационной и </w:t>
      </w:r>
      <w:r w:rsidRPr="00A404F3">
        <w:rPr>
          <w:color w:val="000000"/>
          <w:sz w:val="28"/>
          <w:szCs w:val="28"/>
        </w:rPr>
        <w:t>медиа грамотности</w:t>
      </w:r>
      <w:r w:rsidR="005964DB" w:rsidRPr="00A404F3">
        <w:rPr>
          <w:color w:val="000000"/>
          <w:sz w:val="28"/>
          <w:szCs w:val="28"/>
        </w:rPr>
        <w:t>).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bCs/>
          <w:color w:val="000000"/>
          <w:sz w:val="28"/>
          <w:szCs w:val="28"/>
        </w:rPr>
        <w:t>3</w:t>
      </w:r>
      <w:r w:rsidR="005964DB" w:rsidRPr="00A404F3">
        <w:rPr>
          <w:b/>
          <w:bCs/>
          <w:color w:val="000000"/>
          <w:sz w:val="28"/>
          <w:szCs w:val="28"/>
        </w:rPr>
        <w:t>. ОСНОВНЫЕ ФУНКЦИИ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 ИБЦ осуществляет следующие функции: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3.1.1. Формирует фонд информационно-</w:t>
      </w:r>
      <w:r w:rsidR="00F14158" w:rsidRPr="00A404F3">
        <w:rPr>
          <w:color w:val="000000"/>
          <w:sz w:val="28"/>
          <w:szCs w:val="28"/>
        </w:rPr>
        <w:t>библиотечных ресурсов гимназии</w:t>
      </w:r>
      <w:r w:rsidRPr="00A404F3">
        <w:rPr>
          <w:color w:val="000000"/>
          <w:sz w:val="28"/>
          <w:szCs w:val="28"/>
        </w:rPr>
        <w:t>, комплектует универсальный фонд учебными, художественными, научными, справочными, педагогическими и научно-популярными документами на традиционных носителях информации, а также в информационных системах и веб-ресурсах: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3.1.2. Создает информационную продукцию: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осуществляет аналитико-синтетическую обработку информации;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организует и ведет справочно-библиографический аппарат: каталоги (алфавитный систематический), картотеки (систематическую картотеку статей, тематические картотеки) электронный каталог, базы данных по профилю образовательной организации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разрабатывает рекомендательные библиографические пособия (списки, обзоры, указатели)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3.1.3. Осуществляет дифференцированное информационно-библиотечное обслуживание обучающихся: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предоставляет информационные ресурсы на различных носителях на основе изучения их запросов и информационных потребностей;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способствует развитию навыков самообучения (участие в сетевых олимпиадах, телекоммуникационных проектах в системе дистанционного обучения;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оказывает информационную поддержку в решении задач, возникающих в процессе их учебной, самообразовательной и досуговой деятельности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 xml:space="preserve">​ оказывает поддержку в организации мероприятий, ориентированных на развитие общей и информационной культуры личности, </w:t>
      </w:r>
      <w:r w:rsidR="00F14158" w:rsidRPr="00A404F3">
        <w:rPr>
          <w:color w:val="000000"/>
          <w:sz w:val="28"/>
          <w:szCs w:val="28"/>
        </w:rPr>
        <w:t>медиа грамотности</w:t>
      </w:r>
      <w:r w:rsidRPr="00A404F3">
        <w:rPr>
          <w:color w:val="000000"/>
          <w:sz w:val="28"/>
          <w:szCs w:val="28"/>
        </w:rPr>
        <w:t xml:space="preserve"> и содействует развитию критического мышления;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sym w:font="Symbol" w:char="F0B7"/>
      </w:r>
      <w:r w:rsidRPr="00A404F3">
        <w:rPr>
          <w:color w:val="000000"/>
          <w:sz w:val="28"/>
          <w:szCs w:val="28"/>
        </w:rPr>
        <w:t>​ содействует членам педагогического коллектива и администрации образовательной организации в организации образовательного процесса и досуга обучающихся.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3.1.4. Осуществляет дифференцированное информационно-библиотечное обслуживание педагогических работников: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осуществляет дифференцированное информационно-библиотечное обслуживание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создает электронную медиатеку педагогической информации как элемент единой школьной информационной сети;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организует обзоры новых поступлений и публикаций, информирование руководства образовательной организации по вопросам управления образовательным процессом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3.1.5. Осуществляет дифференцированное информационно-библиотечное обслуживание родителей обучающихся, в т.ч. через Интернет-каналы: сайты, блоги, e-mail, RSS...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3.1.6. Удовлетворяет запросы пользователей и информирует о новых поступлениях в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3.1.7. Консультирует педагогических работников, обучающихся по вопросам использования инструментов и сервисов Интернета в учебной и досуговой деятельности;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3.1.8. Консультирует по вопросам организации семейного чтения, знакомит с литературой по воспитанию детей;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t>3.1.9. Консультирует по вопросам учебных изданий обучающихся.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>4.</w:t>
      </w:r>
      <w:r w:rsidR="00B02426" w:rsidRPr="00A404F3">
        <w:rPr>
          <w:b/>
          <w:color w:val="000000"/>
          <w:sz w:val="28"/>
          <w:szCs w:val="28"/>
        </w:rPr>
        <w:t>.</w:t>
      </w:r>
      <w:r w:rsidR="00B02426" w:rsidRPr="00A404F3">
        <w:rPr>
          <w:color w:val="000000"/>
          <w:sz w:val="28"/>
          <w:szCs w:val="28"/>
        </w:rPr>
        <w:t xml:space="preserve"> ​</w:t>
      </w:r>
      <w:r w:rsidR="005964DB" w:rsidRPr="00A404F3">
        <w:rPr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ПРАВА И ОБЯЗАННОСТИ ПОЛЬЗОВАТЕЛЕЙ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4.1. Право открытого доступа в ИБЦ имеют все участники образовательного процесса (далее - «Пользователи ИБЦ»).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4.1.1. Пользователи ИБЦ имеют право: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получать полную информацию о составе библиотечного фонда, информационных ресурсах и предоставляемых ИБЦ услугах;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пользоваться справочно-библиографическим аппаратом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получать консультационную помощь в поиске и выборе источников информации;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продлевать срок пользования материалами;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получать тематические, фактографические, уточняющие и библиографические справки на основе фонда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участвовать в мероприятиях, проводимых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sym w:font="Symbol" w:char="F0B7"/>
      </w:r>
      <w:r w:rsidRPr="00A404F3">
        <w:rPr>
          <w:color w:val="000000"/>
          <w:sz w:val="28"/>
          <w:szCs w:val="28"/>
        </w:rPr>
        <w:t xml:space="preserve">​ обращаться для разрешения конфликтной ситуации к </w:t>
      </w:r>
      <w:r w:rsidR="00B02426" w:rsidRPr="00A404F3">
        <w:rPr>
          <w:color w:val="000000"/>
          <w:sz w:val="28"/>
          <w:szCs w:val="28"/>
        </w:rPr>
        <w:t>руководителю образовательного</w:t>
      </w:r>
      <w:r w:rsidRPr="00A404F3">
        <w:rPr>
          <w:color w:val="000000"/>
          <w:sz w:val="28"/>
          <w:szCs w:val="28"/>
        </w:rPr>
        <w:t xml:space="preserve"> учреждения.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4.1.2. Пользователи ИБЦ обязаны: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соблюдать правила пользования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поддерживать порядок расстановки документов в открытом доступе ИБЦ, расположения карточек в каталогах и картотеках;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пользоваться ценными и справочными документами только в помещении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убедиться при получении документов в отсутствии дефектов, а при обнаружении проинформировать об этом работника ИБЦ. Ответственность за обнаруженные дефекты в сдаваемых документах несет последний пользователь;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расписываться в читательском формуляре за каждый полученный документ;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возвращать документы в ИБЦ в установленные сроки;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заменять документы ИБЦ в случае их утраты или порчи им равноценными, либо компенсировать ущерб в размере, установленном правилами пользования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полностью рассчитаться с ИБЦ по истечении срока обучения или работы в образовательной организации.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>5</w:t>
      </w:r>
      <w:r w:rsidR="00B02426" w:rsidRPr="00A404F3">
        <w:rPr>
          <w:b/>
          <w:color w:val="000000"/>
          <w:sz w:val="28"/>
          <w:szCs w:val="28"/>
        </w:rPr>
        <w:t>. ​</w:t>
      </w:r>
      <w:r w:rsidR="005964DB" w:rsidRPr="00A404F3">
        <w:rPr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ОТВЕТСТВЕННОСТЬ ПОЛЬЗОВАТЕЛЕЙ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5.1. Пользователи обязаны соблюдать Правила пользования ИБЦ.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t>5.1.1.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 Российской Федерации.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 xml:space="preserve">6. </w:t>
      </w:r>
      <w:r w:rsidR="005964DB" w:rsidRPr="00A404F3">
        <w:rPr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ПРАВА И ОБЯЗАННОСТИ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6.1. ИБЦ имеет право: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самостоятельно определять источники комплектования своих информационных ресурсов;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изымать и реализовывать документы из своих фондов в соответствии с порядком исключения документов, согласованным с руководителем образовательной организации, и действующим законодательством;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определять в соответствии с Правилами пользования ИБЦ виды и размеры компенсации ущерба, нанесенного пользователями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sym w:font="Symbol" w:char="F0B7"/>
      </w:r>
      <w:r w:rsidRPr="00A404F3">
        <w:rPr>
          <w:color w:val="000000"/>
          <w:sz w:val="28"/>
          <w:szCs w:val="28"/>
        </w:rPr>
        <w:t>​ распоряжаться предназначенными ИБЦ бюджетными и полученными от платных услуг денежными средствами;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6.2. Обязанности ИБЦ: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соблюдать государственные библиотечные стандарты и нормативы;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обслуживать пользователей в соответствии с действующим законодательством, Положением и Правилами пользования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отражать в своей деятельности сложившееся в обществе идеологическое и политическое многообразие;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t>6.3. Руководитель ИБЦ отчитывается перед руководителем образовательной организации и органами государственной статистики в порядке, предусмотренном действующим законодательством.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 xml:space="preserve">7. </w:t>
      </w:r>
      <w:r w:rsidR="00B02426" w:rsidRPr="00A404F3">
        <w:rPr>
          <w:b/>
          <w:color w:val="000000"/>
          <w:sz w:val="28"/>
          <w:szCs w:val="28"/>
        </w:rPr>
        <w:t xml:space="preserve"> ​</w:t>
      </w:r>
      <w:r w:rsidR="005964DB" w:rsidRPr="00A404F3">
        <w:rPr>
          <w:b/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ПРАВА И ОБЯЗАННОСТИ РАБОТНИКОВ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7.1. Работники ИБЦ имеют право: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учреждения и Положении об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 xml:space="preserve">​ проводить в установленном порядке занятия, уроки и кружки библиотечно- библиографических знаний и информационной культуры и </w:t>
      </w:r>
      <w:r w:rsidR="00642852" w:rsidRPr="00A404F3">
        <w:rPr>
          <w:color w:val="000000"/>
          <w:sz w:val="28"/>
          <w:szCs w:val="28"/>
        </w:rPr>
        <w:t>медиа образования</w:t>
      </w:r>
      <w:r w:rsidRPr="00A404F3">
        <w:rPr>
          <w:color w:val="000000"/>
          <w:sz w:val="28"/>
          <w:szCs w:val="28"/>
        </w:rPr>
        <w:t>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иметь ежегодный отпуски дополнительный оплачиваемый отпуск в соответствии с Коллективным договором между работниками и руководством образовательной организации или иными локальными нормативными актами;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участвовать в соответствии с законодательством Российской Федерации в работе библиотечных ассоциаций или союзов.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7.2. Работники ИБЦ обязаны: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обеспечить пользователям возможность работы с информационными ресурсами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информировать пользователей о видах предоставляемых ИБЦ услуг;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обеспечивать сохранность использования носителей информации, их систематизацию, размещение и хранение;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обеспечивать режим работы в соответствии с потребностями пользователей и работой образовательной организации;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отчитываться в установленном порядке перед руководителем образовательной организации;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sym w:font="Symbol" w:char="F0B7"/>
      </w:r>
      <w:r w:rsidRPr="00A404F3">
        <w:rPr>
          <w:color w:val="000000"/>
          <w:sz w:val="28"/>
          <w:szCs w:val="28"/>
        </w:rPr>
        <w:t>​ повышать квалификацию.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 xml:space="preserve">8. </w:t>
      </w:r>
      <w:r w:rsidR="00642852" w:rsidRPr="00A404F3">
        <w:rPr>
          <w:b/>
          <w:color w:val="000000"/>
          <w:sz w:val="28"/>
          <w:szCs w:val="28"/>
        </w:rPr>
        <w:t>​</w:t>
      </w:r>
      <w:r w:rsidR="005964DB" w:rsidRPr="00A404F3">
        <w:rPr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ПОРЯДОК ПОЛЬЗОВАНИЯ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8.1. Запись обучающихся образовательной организации в ИБЦ производится по списочному составу класса в индивидуальном порядке, педагогических и иных работников образовательной организации, родителей (иных законных представителей) обучающихся - по паспорту.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8.2. Перерегистрация пользователей ИБЦ производится ежегодно.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8.3. Документом, подтверждающим право пользования ИБЦ, является читательский формуляр.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8.4. Читательский формуляр фиксирует дату выдачи пользователю материалов из фонда ИБЦ и их возвращения в ИБЦ.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8.5. Порядок пользования абонементом: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пользователи имеют право получить на дом не более 5 материалов одновременно;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максимальные сроки пользования материалами: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учебники, учебные пособия - учебный год;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научно-популярная, познавательная, художественная литература - 1 месяц;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периодические издания, издания повышенного спроса -15 дней;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пользователи могут продлить срок пользования материалами, если на них отсутствует спрос со стороны других пользователей.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8.6. Порядок пользования читальным залом: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документы, предназначенные для работы в читальном зале, на дом не выдаются;</w:t>
      </w:r>
    </w:p>
    <w:p w:rsidR="00A404F3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sz w:val="28"/>
          <w:szCs w:val="28"/>
        </w:rPr>
        <w:t xml:space="preserve">9. </w:t>
      </w:r>
      <w:r w:rsidR="005964DB" w:rsidRPr="00A404F3">
        <w:rPr>
          <w:b/>
          <w:bCs/>
          <w:color w:val="000000"/>
          <w:sz w:val="28"/>
          <w:szCs w:val="28"/>
        </w:rPr>
        <w:t>ОРГАНИЗАЦИЯ ДЕЯТЕЛЬНОСТИ ИБЦ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9.1. Организация деятельности ИБЦ включает пространственно-обособленные зоны различных типов: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Зона для получения информационных ресурсов во временное пользование (абонемент);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Зона для самостоятельной работы с ресурсами на различных видах носителей (читальный зал);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Рекреационная зона для разнообразного досуга и проведения мероприятий.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9.2.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планами, программами образовательной организации, программами, проектами и планом работы ИБЦ.</w:t>
      </w:r>
    </w:p>
    <w:p w:rsidR="000D22C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4F3">
        <w:rPr>
          <w:color w:val="000000"/>
          <w:sz w:val="28"/>
          <w:szCs w:val="28"/>
        </w:rPr>
        <w:t xml:space="preserve">9.3. Ответственность за систематичность и качество комплектования основного фонда ИБЦ,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ИБЦ несет руководитель образовательной организации 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t>9.4. Режим работы ИБЦ определяется в соответствии с правилами внутреннего распорядка образовательной организации. При определении режима работы ИБЦ предусматривается выделение: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 xml:space="preserve">​ двух часов рабочего времени ежедневно на выполнение </w:t>
      </w:r>
      <w:r w:rsidR="000D22CB" w:rsidRPr="00A404F3">
        <w:rPr>
          <w:color w:val="000000"/>
          <w:sz w:val="28"/>
          <w:szCs w:val="28"/>
        </w:rPr>
        <w:t>внутри библиотечной</w:t>
      </w:r>
      <w:r w:rsidRPr="00A404F3">
        <w:rPr>
          <w:color w:val="000000"/>
          <w:sz w:val="28"/>
          <w:szCs w:val="28"/>
        </w:rPr>
        <w:t xml:space="preserve"> работы;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одного раза в месяц - санитарного дня, в который обслуживание пользователей не производится;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не менее одного раза в месяц - методического дня.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9.5. В целях обеспечения рационального использования информационных ресурсов в работе с детьми и юношеством ИБЦ образовательной организации взаимодействует с другими школьными ИБЦ территории (горизонтальное взаимодействие) и библиотеками Министерства культуры Российской Федерации.</w:t>
      </w:r>
    </w:p>
    <w:p w:rsidR="00A404F3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964DB" w:rsidRPr="00A404F3" w:rsidRDefault="00A404F3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b/>
          <w:color w:val="000000"/>
          <w:sz w:val="28"/>
          <w:szCs w:val="28"/>
        </w:rPr>
        <w:t>10</w:t>
      </w:r>
      <w:r w:rsidR="006709FD" w:rsidRPr="00A404F3">
        <w:rPr>
          <w:b/>
          <w:color w:val="000000"/>
          <w:sz w:val="28"/>
          <w:szCs w:val="28"/>
        </w:rPr>
        <w:t>. ​</w:t>
      </w:r>
      <w:r w:rsidR="005964DB" w:rsidRPr="00A404F3">
        <w:rPr>
          <w:b/>
          <w:color w:val="000000"/>
          <w:sz w:val="28"/>
          <w:szCs w:val="28"/>
        </w:rPr>
        <w:t> </w:t>
      </w:r>
      <w:r w:rsidR="005964DB" w:rsidRPr="00A404F3">
        <w:rPr>
          <w:b/>
          <w:bCs/>
          <w:color w:val="000000"/>
          <w:sz w:val="28"/>
          <w:szCs w:val="28"/>
        </w:rPr>
        <w:t>УПРАВЛЕНИЕ. СТРУКТУРА И ШТАТ РАБОТНИКОВ. МАТЕРИАЛЬНО-ТЕХНИЧЕСКОЕ ОБЕСПЕЧЕНИЕ.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10.1. Общее руководство деятельностью ИБЦ осуществляет директор образовательной организации.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10.2. Руководство ИБЦ осуществляет Руководитель ИБЦ (библиотекарь), назначаемый директором образовательной организации из числа специалистов, и</w:t>
      </w:r>
      <w:r w:rsidR="00533313" w:rsidRPr="00A404F3">
        <w:rPr>
          <w:color w:val="000000"/>
          <w:sz w:val="28"/>
          <w:szCs w:val="28"/>
        </w:rPr>
        <w:t xml:space="preserve">меющих высшее профессиональное </w:t>
      </w:r>
      <w:r w:rsidRPr="00A404F3">
        <w:rPr>
          <w:color w:val="000000"/>
          <w:sz w:val="28"/>
          <w:szCs w:val="28"/>
        </w:rPr>
        <w:t>образование без предъявления требований к стажу работы. Руководитель ИБЦ принимает участие в деятельности педагогического совета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10.3. Руководитель ИБЦ разрабатывает и предоставляет на утверждение директору образовательной организации: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структуру и штатное расписание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Правила пользования ИБЦ, определяющие порядок доступа к фондам ИБЦ, перечень основных и дополнительных услуг и условия их предоставления;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планово-отчетную документацию;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>​ должностные инструкции сотрудников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sym w:font="Symbol" w:char="F0B7"/>
      </w:r>
      <w:r w:rsidRPr="00A404F3">
        <w:rPr>
          <w:color w:val="000000"/>
          <w:sz w:val="28"/>
          <w:szCs w:val="28"/>
        </w:rPr>
        <w:t xml:space="preserve">​ технологическую документацию, в т.ч. о порядке </w:t>
      </w:r>
      <w:r w:rsidR="00A404F3" w:rsidRPr="00A404F3">
        <w:rPr>
          <w:color w:val="000000"/>
          <w:sz w:val="28"/>
          <w:szCs w:val="28"/>
        </w:rPr>
        <w:t>исключения из</w:t>
      </w:r>
      <w:r w:rsidRPr="00A404F3">
        <w:rPr>
          <w:color w:val="000000"/>
          <w:sz w:val="28"/>
          <w:szCs w:val="28"/>
        </w:rPr>
        <w:t xml:space="preserve"> информационных ресурсов ИБЦ.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10.4. ИБЦ состоит из пространственно-обособленных зон: зона для получения информационных ресурсов во временное пользование (абонемент), зона для самостоятельной работы с ресурсами на различных видах</w:t>
      </w:r>
      <w:r w:rsidR="00F50712" w:rsidRPr="00A404F3">
        <w:rPr>
          <w:color w:val="000000"/>
          <w:sz w:val="28"/>
          <w:szCs w:val="28"/>
        </w:rPr>
        <w:t xml:space="preserve"> носителей (читальный зал)</w:t>
      </w:r>
      <w:r w:rsidRPr="00A404F3">
        <w:rPr>
          <w:color w:val="000000"/>
          <w:sz w:val="28"/>
          <w:szCs w:val="28"/>
        </w:rPr>
        <w:t>, рекреационная зона для разнообразного досуга и проведения мероприятий.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10.5.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10.6. Трудовые отношения работников ИБЦ регулируются Трудовым кодексом РФ. Руководитель ИБЦ несет полную ответственность за результаты деятельности ИБЦ в пределах своей компетенции, в том числе и материальную.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lastRenderedPageBreak/>
        <w:t>10.7. В целях обеспечения модернизации ИБЦ в условиях информатизации образования и в пределах средств, выделяемых учредителями, образовательная организация обеспечивает ИБЦ: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-​ 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читальных залов и пр.;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-​ финансированием комплектования библиотечных фондов;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-​ электронно-вычислительной и копировально-множительной техникой и оргтехникой, подключением к сети Интернет, канцелярскими принадлежностями;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-​ условиями, обеспечивающими сохранность материальных ценностей ИБЦ;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404F3">
        <w:rPr>
          <w:color w:val="000000"/>
          <w:sz w:val="28"/>
          <w:szCs w:val="28"/>
        </w:rPr>
        <w:t>-​ условиями для аттестации сотрудников ИБЦ.</w:t>
      </w:r>
    </w:p>
    <w:p w:rsidR="005964DB" w:rsidRPr="00A404F3" w:rsidRDefault="005964DB" w:rsidP="00A404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37B44" w:rsidRPr="00A404F3" w:rsidRDefault="002C39CE" w:rsidP="00A404F3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04F3">
        <w:rPr>
          <w:rFonts w:ascii="Times New Roman" w:hAnsi="Times New Roman" w:cs="Times New Roman"/>
          <w:sz w:val="28"/>
          <w:szCs w:val="28"/>
        </w:rPr>
        <w:tab/>
      </w:r>
    </w:p>
    <w:sectPr w:rsidR="00337B44" w:rsidRPr="00A404F3" w:rsidSect="00F543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915" w:rsidRDefault="00AF5915" w:rsidP="00C925D2">
      <w:pPr>
        <w:spacing w:after="0" w:line="240" w:lineRule="auto"/>
      </w:pPr>
      <w:r>
        <w:separator/>
      </w:r>
    </w:p>
  </w:endnote>
  <w:endnote w:type="continuationSeparator" w:id="0">
    <w:p w:rsidR="00AF5915" w:rsidRDefault="00AF5915" w:rsidP="00C9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294870"/>
      <w:docPartObj>
        <w:docPartGallery w:val="Page Numbers (Bottom of Page)"/>
        <w:docPartUnique/>
      </w:docPartObj>
    </w:sdtPr>
    <w:sdtEndPr/>
    <w:sdtContent>
      <w:p w:rsidR="00C925D2" w:rsidRDefault="00C925D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F6D">
          <w:rPr>
            <w:noProof/>
          </w:rPr>
          <w:t>2</w:t>
        </w:r>
        <w:r>
          <w:fldChar w:fldCharType="end"/>
        </w:r>
      </w:p>
    </w:sdtContent>
  </w:sdt>
  <w:p w:rsidR="00C925D2" w:rsidRDefault="00C925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915" w:rsidRDefault="00AF5915" w:rsidP="00C925D2">
      <w:pPr>
        <w:spacing w:after="0" w:line="240" w:lineRule="auto"/>
      </w:pPr>
      <w:r>
        <w:separator/>
      </w:r>
    </w:p>
  </w:footnote>
  <w:footnote w:type="continuationSeparator" w:id="0">
    <w:p w:rsidR="00AF5915" w:rsidRDefault="00AF5915" w:rsidP="00C92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8F"/>
    <w:rsid w:val="00014791"/>
    <w:rsid w:val="000D22CB"/>
    <w:rsid w:val="001A1A33"/>
    <w:rsid w:val="001B4491"/>
    <w:rsid w:val="00264F44"/>
    <w:rsid w:val="002C39CE"/>
    <w:rsid w:val="002F17C4"/>
    <w:rsid w:val="00337B44"/>
    <w:rsid w:val="00345375"/>
    <w:rsid w:val="00366F88"/>
    <w:rsid w:val="003D17C8"/>
    <w:rsid w:val="003E494E"/>
    <w:rsid w:val="00533313"/>
    <w:rsid w:val="005964DB"/>
    <w:rsid w:val="005D1EC1"/>
    <w:rsid w:val="005F63B9"/>
    <w:rsid w:val="00612DDE"/>
    <w:rsid w:val="00614619"/>
    <w:rsid w:val="00642852"/>
    <w:rsid w:val="006709FD"/>
    <w:rsid w:val="006D3511"/>
    <w:rsid w:val="007142FC"/>
    <w:rsid w:val="00857A8F"/>
    <w:rsid w:val="0096674D"/>
    <w:rsid w:val="009C2B0A"/>
    <w:rsid w:val="00A404F3"/>
    <w:rsid w:val="00A44D60"/>
    <w:rsid w:val="00A90094"/>
    <w:rsid w:val="00AD2F6D"/>
    <w:rsid w:val="00AF5915"/>
    <w:rsid w:val="00B02426"/>
    <w:rsid w:val="00BD6E4D"/>
    <w:rsid w:val="00BE5EBE"/>
    <w:rsid w:val="00BE706E"/>
    <w:rsid w:val="00C10A37"/>
    <w:rsid w:val="00C925D2"/>
    <w:rsid w:val="00F14158"/>
    <w:rsid w:val="00F50712"/>
    <w:rsid w:val="00F54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4C33"/>
  <w15:docId w15:val="{EDB8E6DE-A14C-4324-8841-9B488313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10A3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C10A37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semiHidden/>
    <w:unhideWhenUsed/>
    <w:rsid w:val="00596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404F3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A404F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04F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9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925D2"/>
  </w:style>
  <w:style w:type="paragraph" w:styleId="ac">
    <w:name w:val="footer"/>
    <w:basedOn w:val="a"/>
    <w:link w:val="ad"/>
    <w:uiPriority w:val="99"/>
    <w:unhideWhenUsed/>
    <w:rsid w:val="00C9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2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07F0F-AD03-49CF-97CA-227C08E8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HP Inc.</cp:lastModifiedBy>
  <cp:revision>2</cp:revision>
  <cp:lastPrinted>2022-12-14T13:10:00Z</cp:lastPrinted>
  <dcterms:created xsi:type="dcterms:W3CDTF">2022-12-20T07:51:00Z</dcterms:created>
  <dcterms:modified xsi:type="dcterms:W3CDTF">2022-12-20T07:51:00Z</dcterms:modified>
</cp:coreProperties>
</file>